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F45" w:rsidRPr="00246B42" w:rsidRDefault="007A2F45" w:rsidP="007A2F45">
      <w:pPr>
        <w:jc w:val="both"/>
        <w:rPr>
          <w:b/>
        </w:rPr>
      </w:pPr>
      <w:r>
        <w:rPr>
          <w:b/>
        </w:rPr>
        <w:t>4</w:t>
      </w:r>
      <w:r w:rsidRPr="00246B42">
        <w:rPr>
          <w:b/>
        </w:rPr>
        <w:t>. Megoldási lehetőségek</w:t>
      </w:r>
    </w:p>
    <w:p w:rsidR="007A2F45" w:rsidRPr="00246B42" w:rsidRDefault="007A2F45" w:rsidP="007A2F45">
      <w:pPr>
        <w:jc w:val="both"/>
      </w:pPr>
    </w:p>
    <w:p w:rsidR="007A2F45" w:rsidRPr="00246B42" w:rsidRDefault="007A2F45" w:rsidP="007A2F45">
      <w:pPr>
        <w:jc w:val="both"/>
      </w:pPr>
      <w:r w:rsidRPr="00246B42">
        <w:t>A 2018 februári népszavazás kérdése a következő volt: „Egyetért-e Ön azzal, hogy Budapest Főváros VII. Kerület Erzsébetváros Önkormányzata Képviselő-testülete Budapest VII. Kerület Károly körút-Király utca-Erzsébet körút-Rákóczi út által határolt területén úgy szabályozza az üzletek nyitvatartási rendjét, hogy a vendéglátást folytató üzletek 24.00 óra és 6.00 óra között nem tarthatnak nyitva?” (merce.hu, 2018). A népszavazás eredménye érvénytelen lett, a választók 50%-</w:t>
      </w:r>
      <w:proofErr w:type="spellStart"/>
      <w:r w:rsidRPr="00246B42">
        <w:t>os</w:t>
      </w:r>
      <w:proofErr w:type="spellEnd"/>
      <w:r w:rsidRPr="00246B42">
        <w:t xml:space="preserve"> részvétele mellett lett volna érvényes a szavazás, azonban csak 15,89% ment el. Ennek a közel 16%-</w:t>
      </w:r>
      <w:proofErr w:type="spellStart"/>
      <w:r w:rsidRPr="00246B42">
        <w:t>nak</w:t>
      </w:r>
      <w:proofErr w:type="spellEnd"/>
      <w:r w:rsidRPr="00246B42">
        <w:t xml:space="preserve"> a kétharmada szavazott igennel, azaz </w:t>
      </w:r>
      <w:proofErr w:type="spellStart"/>
      <w:r w:rsidRPr="00246B42">
        <w:t>ennyien</w:t>
      </w:r>
      <w:proofErr w:type="spellEnd"/>
      <w:r w:rsidRPr="00246B42">
        <w:t xml:space="preserve"> szerették volna, hogy a szórakozóhelyek és vendéglátóegységek éjfélig lehessenek csak nyitva. Az eredmény egyesek szerint egyértelműen azt a választ adta, hogy az embereknek valóban elegük van az éjszakai dorbézolásokból, mások szerint az alacsony részvétel ennek az ellenkezőjét sugallja és inkább valamifilé kompromisszumos megoldás lehetne a kiút ebből a fenntarthatatlan állapotból (index.hu, 2018). 2020-ra egy új szabályozást igyekeztek kialakítani belső Erzsébetvárosra, melynek </w:t>
      </w:r>
      <w:proofErr w:type="spellStart"/>
      <w:r w:rsidRPr="00246B42">
        <w:t>alapköve</w:t>
      </w:r>
      <w:proofErr w:type="spellEnd"/>
      <w:r w:rsidRPr="00246B42">
        <w:t xml:space="preserve"> ugyan az éjféli zárás, de egy szigorú kritériumrendszernek megfelelve ez alól felmentést kaphatnak egyes vendéglátóhelyek. Az engedélyt évente meg kell azonban újítani, tehát folyamatos kontroll lesz. A javaslatot márciusban el is fogadták, a kritériumok a következőképpen kerültek meghatározásra:  </w:t>
      </w:r>
    </w:p>
    <w:p w:rsidR="007A2F45" w:rsidRPr="00246B42" w:rsidRDefault="007A2F45" w:rsidP="007A2F45">
      <w:pPr>
        <w:jc w:val="both"/>
      </w:pPr>
      <w:r w:rsidRPr="00246B42">
        <w:t xml:space="preserve">-Este 10 és reggel 8 óra között nem végezhető göngyölegmozgatás/áruszállítás,  </w:t>
      </w:r>
    </w:p>
    <w:p w:rsidR="007A2F45" w:rsidRPr="00246B42" w:rsidRDefault="007A2F45" w:rsidP="007A2F45">
      <w:pPr>
        <w:jc w:val="both"/>
      </w:pPr>
      <w:r w:rsidRPr="00246B42">
        <w:t xml:space="preserve">-Mindenki számára használhatóvá kell tenni a vécéket éjfél után (amennyiben nyitva tarthat a hely), ezt egyértelműen láthatóvá is kell tenni, </w:t>
      </w:r>
    </w:p>
    <w:p w:rsidR="007A2F45" w:rsidRPr="00246B42" w:rsidRDefault="007A2F45" w:rsidP="007A2F45">
      <w:pPr>
        <w:jc w:val="both"/>
      </w:pPr>
      <w:r w:rsidRPr="00246B42">
        <w:t>-Minden helynek legalább egy embert kell alkalmazni, aki felügyeli a vendégeket, hogy az utcán ne fogyaszthassanak alkoholt,</w:t>
      </w:r>
    </w:p>
    <w:p w:rsidR="007A2F45" w:rsidRPr="00246B42" w:rsidRDefault="007A2F45" w:rsidP="007A2F45">
      <w:pPr>
        <w:jc w:val="both"/>
      </w:pPr>
      <w:r w:rsidRPr="00246B42">
        <w:t xml:space="preserve">-Zajmérő eszköz használatát kötelezik és egy szakértő igazolására is szükség van </w:t>
      </w:r>
    </w:p>
    <w:p w:rsidR="007A2F45" w:rsidRPr="00246B42" w:rsidRDefault="007A2F45" w:rsidP="007A2F45">
      <w:pPr>
        <w:jc w:val="both"/>
      </w:pPr>
      <w:r w:rsidRPr="00246B42">
        <w:t xml:space="preserve">-A teraszokon fokozottabb odafigyelés a hangoskodás elkerülésének céljából, </w:t>
      </w:r>
    </w:p>
    <w:p w:rsidR="007A2F45" w:rsidRPr="00246B42" w:rsidRDefault="007A2F45" w:rsidP="007A2F45">
      <w:pPr>
        <w:jc w:val="both"/>
      </w:pPr>
      <w:r w:rsidRPr="00246B42">
        <w:t>- Forgalomszámláló használata a vendégtérben, egyszerre csak annyi ember tartózkodhat bent, amennyi a katasztrófavédelem által még biztonságosnak ítélt,</w:t>
      </w:r>
    </w:p>
    <w:p w:rsidR="007A2F45" w:rsidRPr="00246B42" w:rsidRDefault="007A2F45" w:rsidP="007A2F45">
      <w:pPr>
        <w:jc w:val="both"/>
      </w:pPr>
      <w:r w:rsidRPr="00246B42">
        <w:t>-Az üzletek előtti járdaszakaszt minden kora reggel magasnyomású takarítóeszközzel át kell mosni és gondoskodni kell a szemét elszállításáról,</w:t>
      </w:r>
    </w:p>
    <w:p w:rsidR="007A2F45" w:rsidRPr="00246B42" w:rsidRDefault="007A2F45" w:rsidP="007A2F45">
      <w:pPr>
        <w:jc w:val="both"/>
      </w:pPr>
      <w:r w:rsidRPr="00246B42">
        <w:t>-Éjfél után tilos a műanyag poharak használata (erzsebetvaros.hu, 2020).</w:t>
      </w:r>
    </w:p>
    <w:p w:rsidR="007A2F45" w:rsidRPr="00246B42" w:rsidRDefault="007A2F45" w:rsidP="007A2F45">
      <w:pPr>
        <w:jc w:val="both"/>
        <w:rPr>
          <w:lang w:eastAsia="en-US"/>
        </w:rPr>
      </w:pPr>
      <w:r w:rsidRPr="00246B42">
        <w:rPr>
          <w:lang w:eastAsia="en-US"/>
        </w:rPr>
        <w:t xml:space="preserve">A helyi lakosságot irritáló hatásokat egy kompakt város képtelen kezelni. Véleményünk szerint ezért radikálisabb változtatásokra lenne szükség, mert a helyzet az évek során csak súlyosbodni fog. </w:t>
      </w:r>
    </w:p>
    <w:p w:rsidR="007A2F45" w:rsidRPr="00246B42" w:rsidRDefault="007A2F45" w:rsidP="007A2F45">
      <w:pPr>
        <w:autoSpaceDE w:val="0"/>
        <w:autoSpaceDN w:val="0"/>
        <w:adjustRightInd w:val="0"/>
        <w:jc w:val="both"/>
        <w:rPr>
          <w:lang w:eastAsia="en-US"/>
        </w:rPr>
      </w:pPr>
      <w:r w:rsidRPr="00246B42">
        <w:rPr>
          <w:iCs/>
          <w:lang w:eastAsia="en-US"/>
        </w:rPr>
        <w:t>A belvárosban a társadalmi teherbíróképesség az irritációs küszöb határára ékezett.</w:t>
      </w:r>
      <w:r w:rsidRPr="00246B42">
        <w:rPr>
          <w:lang w:eastAsia="en-US"/>
        </w:rPr>
        <w:t xml:space="preserve"> Az utazási irodáknak és a rendezvényszervező cégeknek nagy szerepe van a buliturizmus felfutásában. Budapest az olcsósága miatt frekventált </w:t>
      </w:r>
      <w:proofErr w:type="spellStart"/>
      <w:r w:rsidRPr="00246B42">
        <w:rPr>
          <w:lang w:eastAsia="en-US"/>
        </w:rPr>
        <w:t>party</w:t>
      </w:r>
      <w:proofErr w:type="spellEnd"/>
      <w:r w:rsidRPr="00246B42">
        <w:rPr>
          <w:lang w:eastAsia="en-US"/>
        </w:rPr>
        <w:t xml:space="preserve"> </w:t>
      </w:r>
      <w:proofErr w:type="spellStart"/>
      <w:r w:rsidRPr="00246B42">
        <w:rPr>
          <w:lang w:eastAsia="en-US"/>
        </w:rPr>
        <w:t>desztináció</w:t>
      </w:r>
      <w:proofErr w:type="spellEnd"/>
      <w:r w:rsidRPr="00246B42">
        <w:rPr>
          <w:lang w:eastAsia="en-US"/>
        </w:rPr>
        <w:t xml:space="preserve"> és a legénybúcsús csoportok alacsony fizetési hajlandósággal rendelkeznek. Fontos lenne diverzifikálni a keresletet és a fizetőképesebb turistákat megszólítani. Továbbá turisztikai szempontból érdemes lenne széthúzni a keresletet és egy </w:t>
      </w:r>
      <w:proofErr w:type="spellStart"/>
      <w:r w:rsidRPr="00246B42">
        <w:rPr>
          <w:lang w:eastAsia="en-US"/>
        </w:rPr>
        <w:t>Metropol</w:t>
      </w:r>
      <w:proofErr w:type="spellEnd"/>
      <w:r w:rsidRPr="00246B42">
        <w:rPr>
          <w:lang w:eastAsia="en-US"/>
        </w:rPr>
        <w:t xml:space="preserve"> régióban gondolkodni. </w:t>
      </w:r>
    </w:p>
    <w:p w:rsidR="007A2F45" w:rsidRPr="00246B42" w:rsidRDefault="007A2F45" w:rsidP="007A2F45">
      <w:pPr>
        <w:jc w:val="both"/>
        <w:rPr>
          <w:lang w:eastAsia="en-US"/>
        </w:rPr>
      </w:pPr>
      <w:r w:rsidRPr="00246B42">
        <w:rPr>
          <w:lang w:eastAsia="en-US"/>
        </w:rPr>
        <w:t xml:space="preserve">Az </w:t>
      </w:r>
      <w:proofErr w:type="spellStart"/>
      <w:r w:rsidRPr="00246B42">
        <w:rPr>
          <w:lang w:eastAsia="en-US"/>
        </w:rPr>
        <w:t>overtourism</w:t>
      </w:r>
      <w:proofErr w:type="spellEnd"/>
      <w:r w:rsidRPr="00246B42">
        <w:rPr>
          <w:lang w:eastAsia="en-US"/>
        </w:rPr>
        <w:t xml:space="preserve"> jelensége miatt folyamatosan növekedni fog a Budapestre érkező látogatók száma. A Liszt Ferenc Nemzetközi Reptéren a tavalyi évben 14 865 000 ember fordult meg, 2030-ra 25 millió érkezést valószínűsítenek (https://hvg.hu/kkv/201903__budapest_airport__uj_terminal__eros_kozepmezony__ferihegyszigetek). A budapesti közösségi közlekedés alakításában figyelembe kell venni egyrészt a helyi lakosság igényeit és elvárásait, fő kritikus szempontjait. Másrészt pedig fontos a közösségi közlekedés dinamikus fejlesztése a hazánkba érkező turisták összetételének, szokásainak, igényeinek trendjeit szorosan követve. Újfajta jegytípusokkal és bővebb bérletkínálattal a helyiek és a turisták számára is könnyebbé és gazdaságosabbá lehet tenni a közösségi közlekedés használatát, ezzel pedig visszaszorítható a bliccelések és a negatív visszajelzések száma is.</w:t>
      </w:r>
    </w:p>
    <w:p w:rsidR="007A2F45" w:rsidRPr="00246B42" w:rsidRDefault="007A2F45" w:rsidP="007A2F45">
      <w:pPr>
        <w:jc w:val="both"/>
        <w:rPr>
          <w:b/>
          <w:lang w:eastAsia="en-US"/>
        </w:rPr>
      </w:pPr>
      <w:r w:rsidRPr="00246B42">
        <w:rPr>
          <w:lang w:eastAsia="en-US"/>
        </w:rPr>
        <w:lastRenderedPageBreak/>
        <w:t xml:space="preserve">A bulituristák számára fontos kérdés az éjszakai közlekedés megoldása, amit talán a taxik tudnának jól betölteni. A válaszadók többségének meglátása szerint a taxik megbízhatósága elfogadható, a második helyen viszont a rossz megítélés következett. A nagy többség szerint ebben nem is tapasztalható </w:t>
      </w:r>
      <w:proofErr w:type="spellStart"/>
      <w:r w:rsidRPr="00246B42">
        <w:rPr>
          <w:lang w:eastAsia="en-US"/>
        </w:rPr>
        <w:t>minőségbeli</w:t>
      </w:r>
      <w:proofErr w:type="spellEnd"/>
      <w:r w:rsidRPr="00246B42">
        <w:rPr>
          <w:lang w:eastAsia="en-US"/>
        </w:rPr>
        <w:t xml:space="preserve"> változás. A taxik mennyisége a többség szerint elfogadható és jó, és itt sokan tapasztaltak pozitív változást is. A következő szempont a közösségi közlekedés </w:t>
      </w:r>
      <w:proofErr w:type="spellStart"/>
      <w:r w:rsidRPr="00246B42">
        <w:rPr>
          <w:lang w:eastAsia="en-US"/>
        </w:rPr>
        <w:t>járműveinek</w:t>
      </w:r>
      <w:proofErr w:type="spellEnd"/>
      <w:r w:rsidRPr="00246B42">
        <w:rPr>
          <w:lang w:eastAsia="en-US"/>
        </w:rPr>
        <w:t xml:space="preserve"> állapota volt. A járművek életkori statisztikái a fővárosban köztudottan nem jók, a tendencia viszont pozitívnak tűnik az adatok és járműbeszerzési törekvések alapján. A kérdőívet kitöltők nagyrésze – fej-fej mellett – elfogadhatónak és rossznak ítélte meg ezt a minőségi szempontot, és bár a legtöbben javuló, megdöbbentő módon sokan máig romló tendenciát érzékelnek. </w:t>
      </w:r>
    </w:p>
    <w:p w:rsidR="007A2F45" w:rsidRPr="00246B42" w:rsidRDefault="007A2F45" w:rsidP="007A2F45">
      <w:pPr>
        <w:jc w:val="both"/>
        <w:rPr>
          <w:lang w:eastAsia="en-US"/>
        </w:rPr>
      </w:pPr>
      <w:r w:rsidRPr="00246B42">
        <w:rPr>
          <w:lang w:eastAsia="en-US"/>
        </w:rPr>
        <w:t>A taxiközlekedés népszerűsítése fontos elem lenne a helyiek közlekedési szokásainak alakításában. A taxik megfelelő működésének ellenőrzése mellett egyszerűbbé, átláthatóbbá és főleg modernebbé kellene tenni a szolgáltatást, értve ez alatt egy központilag irányított rendelésfelvételt és címkiadást, és a modern kommunikációs eszközök bevonását az utastájékoztatásba és a számlázásba. Ezt a törekvést a felhasználók közt széles körben szükséges lenne közkedveltté tenni, így a szolgáltatás utáni érdeklődést és a felé mutatott bizalmat is erősítve. A helyi lakosok megnyerése a fizetőképes külföldi látogatók számának csökkenése miatt különösen fontos jelentőségű. Ehhez szükséges és elengedhetetlen a taxik legális és korrekt működésének folyamatos ellenőrzése.</w:t>
      </w:r>
    </w:p>
    <w:p w:rsidR="007A2F45" w:rsidRPr="00246B42" w:rsidRDefault="007A2F45" w:rsidP="007A2F45">
      <w:pPr>
        <w:autoSpaceDE w:val="0"/>
        <w:autoSpaceDN w:val="0"/>
        <w:adjustRightInd w:val="0"/>
        <w:jc w:val="both"/>
        <w:rPr>
          <w:lang w:eastAsia="en-US"/>
        </w:rPr>
      </w:pPr>
      <w:r w:rsidRPr="00246B42">
        <w:rPr>
          <w:lang w:eastAsia="en-US"/>
        </w:rPr>
        <w:t>Az agglomerációba költözés egyfajta „közlekedési kényszert” von maga után. Vidéken az ellátás, a szolgáltatások színvonalának általánosan alacsony szintje miatt, a kitelepülők számára kényszerűség az utazás (</w:t>
      </w:r>
      <w:proofErr w:type="spellStart"/>
      <w:r w:rsidRPr="00246B42">
        <w:rPr>
          <w:iCs/>
          <w:lang w:eastAsia="en-US"/>
        </w:rPr>
        <w:t>Scheer</w:t>
      </w:r>
      <w:proofErr w:type="spellEnd"/>
      <w:r w:rsidRPr="00246B42">
        <w:rPr>
          <w:iCs/>
          <w:lang w:eastAsia="en-US"/>
        </w:rPr>
        <w:t>–</w:t>
      </w:r>
      <w:proofErr w:type="spellStart"/>
      <w:r w:rsidRPr="00246B42">
        <w:rPr>
          <w:iCs/>
          <w:lang w:eastAsia="en-US"/>
        </w:rPr>
        <w:t>Beliczay</w:t>
      </w:r>
      <w:proofErr w:type="spellEnd"/>
      <w:r w:rsidRPr="00246B42">
        <w:rPr>
          <w:iCs/>
          <w:lang w:eastAsia="en-US"/>
        </w:rPr>
        <w:t>–</w:t>
      </w:r>
      <w:proofErr w:type="spellStart"/>
      <w:r w:rsidRPr="00246B42">
        <w:rPr>
          <w:iCs/>
          <w:lang w:eastAsia="en-US"/>
        </w:rPr>
        <w:t>Tombácz</w:t>
      </w:r>
      <w:proofErr w:type="spellEnd"/>
      <w:r w:rsidRPr="00246B42">
        <w:rPr>
          <w:iCs/>
          <w:lang w:eastAsia="en-US"/>
        </w:rPr>
        <w:t xml:space="preserve"> </w:t>
      </w:r>
      <w:r w:rsidRPr="00246B42">
        <w:rPr>
          <w:lang w:eastAsia="en-US"/>
        </w:rPr>
        <w:t>2003). Ezzel szemben az elemzésünkből is kitűnik, hogy az elővárosok lakóinak közel háromnegyede biztosan nem akar Budapestre költözni, akik visszaköltöznének, főleg a fiatalabb korosztály tagjai. A válaszadók zsúfoltnak, drágának, szemetesnek, zajosnak tartják a várost, ami a nagy terhelés miatt nem is fog megváltozni.</w:t>
      </w:r>
      <w:r w:rsidRPr="00246B42">
        <w:rPr>
          <w:iCs/>
          <w:lang w:eastAsia="en-US"/>
        </w:rPr>
        <w:t xml:space="preserve"> </w:t>
      </w:r>
      <w:r w:rsidRPr="00246B42">
        <w:rPr>
          <w:lang w:eastAsia="en-US"/>
        </w:rPr>
        <w:t xml:space="preserve">A dugódíj hozzájárulna a város terheltségi szintjének a csökkenéséhez és lehetőséget jelentene az </w:t>
      </w:r>
      <w:proofErr w:type="spellStart"/>
      <w:r w:rsidRPr="00246B42">
        <w:rPr>
          <w:lang w:eastAsia="en-US"/>
        </w:rPr>
        <w:t>overtourism</w:t>
      </w:r>
      <w:proofErr w:type="spellEnd"/>
      <w:r w:rsidRPr="00246B42">
        <w:rPr>
          <w:lang w:eastAsia="en-US"/>
        </w:rPr>
        <w:t xml:space="preserve"> okozta problémák kezelésére és az okosközlekedés teljes kiépüléséhez vezetne.</w:t>
      </w:r>
    </w:p>
    <w:p w:rsidR="007A2F45" w:rsidRPr="00246B42" w:rsidRDefault="007A2F45" w:rsidP="007A2F45">
      <w:pPr>
        <w:jc w:val="both"/>
      </w:pPr>
      <w:r w:rsidRPr="00246B42">
        <w:t xml:space="preserve">A fenntartható turizmus célja az 5. ábrán is látható fenntartható jólét elérése a </w:t>
      </w:r>
      <w:proofErr w:type="spellStart"/>
      <w:r w:rsidRPr="00246B42">
        <w:t>desztinációban</w:t>
      </w:r>
      <w:proofErr w:type="spellEnd"/>
      <w:r w:rsidRPr="00246B42">
        <w:t xml:space="preserve"> élők és az odalátogatók számára is. </w:t>
      </w:r>
    </w:p>
    <w:p w:rsidR="007A2F45" w:rsidRPr="00246B42" w:rsidRDefault="007A2F45" w:rsidP="007A2F45">
      <w:pPr>
        <w:jc w:val="both"/>
      </w:pPr>
      <w:r w:rsidRPr="00246B42">
        <w:t>Összegzésként elmondható, hogy a fenntartható turizmus ugyanúgy támogatja a turizmusgazdaság fejlesztését, csak a korábban tanított mennyiségi növekedés helyett inkább egy minőségi, strukturált, diverzifikált fejlődésben érdekelt. A sorok írói természetesen tisztában vannak azzal, hogy ezek a gondolatok szembe mennek a mai ortodox turizmusoktatással.</w:t>
      </w:r>
    </w:p>
    <w:p w:rsidR="007A2F45" w:rsidRDefault="007A2F45" w:rsidP="007A2F45">
      <w:pPr>
        <w:autoSpaceDE w:val="0"/>
        <w:autoSpaceDN w:val="0"/>
        <w:adjustRightInd w:val="0"/>
        <w:jc w:val="both"/>
        <w:rPr>
          <w:lang w:eastAsia="en-US"/>
        </w:rPr>
      </w:pPr>
    </w:p>
    <w:p w:rsidR="007A2F45" w:rsidRDefault="007A2F45" w:rsidP="007A2F45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Milyen megoldási lehetőségeket lát az </w:t>
      </w:r>
      <w:proofErr w:type="spellStart"/>
      <w:r>
        <w:rPr>
          <w:lang w:eastAsia="en-US"/>
        </w:rPr>
        <w:t>overtourism</w:t>
      </w:r>
      <w:proofErr w:type="spellEnd"/>
      <w:r>
        <w:rPr>
          <w:lang w:eastAsia="en-US"/>
        </w:rPr>
        <w:t xml:space="preserve"> kezelésére?</w:t>
      </w:r>
    </w:p>
    <w:p w:rsidR="007A2F45" w:rsidRDefault="007A2F45" w:rsidP="007A2F45">
      <w:pPr>
        <w:autoSpaceDE w:val="0"/>
        <w:autoSpaceDN w:val="0"/>
        <w:adjustRightInd w:val="0"/>
        <w:jc w:val="both"/>
        <w:rPr>
          <w:lang w:eastAsia="en-US"/>
        </w:rPr>
      </w:pPr>
    </w:p>
    <w:p w:rsidR="00C45531" w:rsidRPr="00246B42" w:rsidRDefault="00C45531" w:rsidP="007A2F45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Gondolja át az ábra alapján, hogy milyen megoldási lehetőségeket javasol az UNWTO az </w:t>
      </w:r>
      <w:proofErr w:type="spellStart"/>
      <w:r>
        <w:rPr>
          <w:lang w:eastAsia="en-US"/>
        </w:rPr>
        <w:t>overtourism</w:t>
      </w:r>
      <w:proofErr w:type="spellEnd"/>
      <w:r>
        <w:rPr>
          <w:lang w:eastAsia="en-US"/>
        </w:rPr>
        <w:t xml:space="preserve"> jelenségének a kezelésére!</w:t>
      </w:r>
      <w:bookmarkStart w:id="0" w:name="_GoBack"/>
      <w:bookmarkEnd w:id="0"/>
      <w:r>
        <w:rPr>
          <w:lang w:eastAsia="en-US"/>
        </w:rPr>
        <w:t xml:space="preserve"> </w:t>
      </w:r>
    </w:p>
    <w:p w:rsidR="00102DEB" w:rsidRDefault="00DD62AE">
      <w:r>
        <w:rPr>
          <w:noProof/>
        </w:rPr>
        <w:lastRenderedPageBreak/>
        <w:drawing>
          <wp:inline distT="0" distB="0" distL="0" distR="0" wp14:anchorId="14BC869A" wp14:editId="1F8480BD">
            <wp:extent cx="5112648" cy="2630944"/>
            <wp:effectExtent l="0" t="0" r="0" b="0"/>
            <wp:docPr id="5" name="Tartalom helye 3" descr="C:\Users\Tanár\Desktop\kép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artalom helye 3" descr="C:\Users\Tanár\Desktop\kép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2648" cy="2630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2D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F45"/>
    <w:rsid w:val="00112EA7"/>
    <w:rsid w:val="007A2F45"/>
    <w:rsid w:val="00BA026A"/>
    <w:rsid w:val="00C45531"/>
    <w:rsid w:val="00DD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1EB96"/>
  <w15:chartTrackingRefBased/>
  <w15:docId w15:val="{311A0729-8FA9-4A0B-B196-8A873A5A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A2F45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876</Words>
  <Characters>6049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</dc:creator>
  <cp:keywords/>
  <dc:description/>
  <cp:lastModifiedBy>Tanár</cp:lastModifiedBy>
  <cp:revision>2</cp:revision>
  <dcterms:created xsi:type="dcterms:W3CDTF">2020-10-16T13:21:00Z</dcterms:created>
  <dcterms:modified xsi:type="dcterms:W3CDTF">2020-10-16T13:21:00Z</dcterms:modified>
</cp:coreProperties>
</file>